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F2AB9" w14:textId="77777777" w:rsidR="008F09B8" w:rsidRPr="008F09B8" w:rsidRDefault="00456E3A" w:rsidP="008F09B8">
      <w:pPr>
        <w:spacing w:after="160" w:line="288" w:lineRule="auto"/>
        <w:jc w:val="center"/>
        <w:rPr>
          <w:rFonts w:ascii="Times New Roman" w:eastAsia="Times New Roman" w:hAnsi="Times New Roman" w:cs="Times New Roman"/>
          <w:b/>
          <w:iCs/>
          <w:sz w:val="32"/>
          <w:szCs w:val="36"/>
        </w:rPr>
      </w:pPr>
      <w:r w:rsidRPr="008F09B8">
        <w:rPr>
          <w:rFonts w:ascii="Times New Roman" w:eastAsia="Times New Roman" w:hAnsi="Times New Roman" w:cs="Times New Roman"/>
          <w:b/>
          <w:iCs/>
          <w:sz w:val="32"/>
          <w:szCs w:val="36"/>
        </w:rPr>
        <w:t>Những Lời Khai Thị Trí Huệ Trong Kinh Kim Cang</w:t>
      </w:r>
    </w:p>
    <w:p w14:paraId="4330CAFC" w14:textId="2473C1D1" w:rsidR="00456E3A" w:rsidRPr="008F09B8" w:rsidRDefault="00456E3A" w:rsidP="008F09B8">
      <w:pPr>
        <w:spacing w:after="0" w:line="288" w:lineRule="auto"/>
        <w:rPr>
          <w:rFonts w:ascii="Times New Roman" w:eastAsia="Times New Roman" w:hAnsi="Times New Roman" w:cs="Times New Roman"/>
          <w:iCs/>
          <w:sz w:val="28"/>
          <w:szCs w:val="28"/>
        </w:rPr>
      </w:pPr>
      <w:r w:rsidRPr="008F09B8">
        <w:rPr>
          <w:rFonts w:ascii="Times New Roman" w:eastAsia="Times New Roman" w:hAnsi="Times New Roman" w:cs="Times New Roman"/>
          <w:b/>
          <w:iCs/>
          <w:sz w:val="28"/>
          <w:szCs w:val="28"/>
        </w:rPr>
        <w:t>Chủ Đề 713:</w:t>
      </w:r>
      <w:r w:rsidRPr="008F09B8">
        <w:rPr>
          <w:rFonts w:ascii="Times New Roman" w:eastAsia="Times New Roman" w:hAnsi="Times New Roman" w:cs="Times New Roman"/>
          <w:iCs/>
          <w:sz w:val="28"/>
          <w:szCs w:val="28"/>
        </w:rPr>
        <w:t xml:space="preserve"> </w:t>
      </w:r>
      <w:r w:rsidRPr="008F09B8">
        <w:rPr>
          <w:rFonts w:ascii="Times New Roman" w:eastAsia="Times New Roman" w:hAnsi="Times New Roman" w:cs="Times New Roman"/>
          <w:b/>
          <w:bCs/>
          <w:sz w:val="28"/>
          <w:szCs w:val="28"/>
        </w:rPr>
        <w:t xml:space="preserve">Các Nghĩa </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Vô Trụ Phát Tâm</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 xml:space="preserve">, </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Vô Trụ Bố Thí</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 xml:space="preserve"> Đều Do Đích Thân Chứng Ngộ Mà Biết</w:t>
      </w:r>
    </w:p>
    <w:p w14:paraId="61C98A61" w14:textId="10E792FF" w:rsidR="00495814" w:rsidRDefault="00495814" w:rsidP="00495814">
      <w:pPr>
        <w:spacing w:after="0" w:line="288" w:lineRule="auto"/>
        <w:rPr>
          <w:rFonts w:ascii="Times New Roman" w:eastAsia="Times New Roman" w:hAnsi="Times New Roman" w:cs="Times New Roman"/>
          <w:b/>
          <w:bCs/>
          <w:sz w:val="28"/>
          <w:szCs w:val="28"/>
        </w:rPr>
      </w:pPr>
      <w:r w:rsidRPr="00495814">
        <w:rPr>
          <w:rFonts w:ascii="Times New Roman" w:eastAsia="Times New Roman" w:hAnsi="Times New Roman" w:cs="Times New Roman"/>
          <w:b/>
          <w:bCs/>
          <w:sz w:val="28"/>
          <w:szCs w:val="28"/>
        </w:rPr>
        <w:t>Chủ giảng:</w:t>
      </w:r>
      <w:r w:rsidRPr="00495814">
        <w:rPr>
          <w:rFonts w:ascii="Times New Roman" w:eastAsia="Times New Roman" w:hAnsi="Times New Roman" w:cs="Times New Roman"/>
          <w:bCs/>
          <w:sz w:val="28"/>
          <w:szCs w:val="28"/>
        </w:rPr>
        <w:t xml:space="preserve"> Pháp sư Tịnh Không</w:t>
      </w:r>
    </w:p>
    <w:p w14:paraId="41E80934" w14:textId="539A4EB0" w:rsidR="00456E3A" w:rsidRPr="008F09B8" w:rsidRDefault="00456E3A" w:rsidP="008F09B8">
      <w:pPr>
        <w:spacing w:after="0" w:line="288" w:lineRule="auto"/>
        <w:rPr>
          <w:rFonts w:ascii="Times New Roman" w:eastAsia="Times New Roman" w:hAnsi="Times New Roman" w:cs="Times New Roman"/>
          <w:sz w:val="28"/>
          <w:szCs w:val="28"/>
        </w:rPr>
      </w:pPr>
      <w:r w:rsidRPr="008F09B8">
        <w:rPr>
          <w:rFonts w:ascii="Times New Roman" w:eastAsia="Times New Roman" w:hAnsi="Times New Roman" w:cs="Times New Roman"/>
          <w:b/>
          <w:bCs/>
          <w:sz w:val="28"/>
          <w:szCs w:val="28"/>
        </w:rPr>
        <w:t>Thời gian:</w:t>
      </w:r>
      <w:r w:rsidRPr="008F09B8">
        <w:rPr>
          <w:rFonts w:ascii="Times New Roman" w:eastAsia="Times New Roman" w:hAnsi="Times New Roman" w:cs="Times New Roman"/>
          <w:sz w:val="28"/>
          <w:szCs w:val="28"/>
        </w:rPr>
        <w:t xml:space="preserve"> Tháng 05 năm 1995</w:t>
      </w:r>
    </w:p>
    <w:p w14:paraId="7DB5D9B1" w14:textId="77777777" w:rsidR="00456E3A" w:rsidRPr="008F09B8" w:rsidRDefault="00456E3A" w:rsidP="008F09B8">
      <w:pPr>
        <w:spacing w:after="0" w:line="288" w:lineRule="auto"/>
        <w:rPr>
          <w:rFonts w:ascii="Times New Roman" w:eastAsia="Times New Roman" w:hAnsi="Times New Roman" w:cs="Times New Roman"/>
          <w:sz w:val="28"/>
          <w:szCs w:val="28"/>
        </w:rPr>
      </w:pPr>
      <w:r w:rsidRPr="008F09B8">
        <w:rPr>
          <w:rFonts w:ascii="Times New Roman" w:eastAsia="Times New Roman" w:hAnsi="Times New Roman" w:cs="Times New Roman"/>
          <w:b/>
          <w:bCs/>
          <w:sz w:val="28"/>
          <w:szCs w:val="28"/>
        </w:rPr>
        <w:t>Địa điểm:</w:t>
      </w:r>
      <w:r w:rsidRPr="008F09B8">
        <w:rPr>
          <w:rFonts w:ascii="Times New Roman" w:eastAsia="Times New Roman" w:hAnsi="Times New Roman" w:cs="Times New Roman"/>
          <w:sz w:val="28"/>
          <w:szCs w:val="28"/>
        </w:rPr>
        <w:t xml:space="preserve"> Cư Sĩ Lâm Phật Giáo Singapore</w:t>
      </w:r>
    </w:p>
    <w:p w14:paraId="446D5848" w14:textId="77777777" w:rsidR="00456E3A" w:rsidRPr="008F09B8" w:rsidRDefault="00456E3A" w:rsidP="008F09B8">
      <w:pPr>
        <w:spacing w:after="0" w:line="288" w:lineRule="auto"/>
        <w:rPr>
          <w:rFonts w:ascii="Times New Roman" w:eastAsia="Times New Roman" w:hAnsi="Times New Roman" w:cs="Times New Roman"/>
          <w:sz w:val="28"/>
          <w:szCs w:val="28"/>
        </w:rPr>
      </w:pPr>
      <w:r w:rsidRPr="008F09B8">
        <w:rPr>
          <w:rFonts w:ascii="Times New Roman" w:eastAsia="Times New Roman" w:hAnsi="Times New Roman" w:cs="Times New Roman"/>
          <w:b/>
          <w:bCs/>
          <w:sz w:val="28"/>
          <w:szCs w:val="28"/>
        </w:rPr>
        <w:t>Trích lục từ:</w:t>
      </w:r>
      <w:r w:rsidRPr="008F09B8">
        <w:rPr>
          <w:rFonts w:ascii="Times New Roman" w:eastAsia="Times New Roman" w:hAnsi="Times New Roman" w:cs="Times New Roman"/>
          <w:sz w:val="28"/>
          <w:szCs w:val="28"/>
        </w:rPr>
        <w:t xml:space="preserve"> Báo cáo nghiên cứu Kim Cang Bát Nhã (Tập 060)</w:t>
      </w:r>
    </w:p>
    <w:p w14:paraId="31E09B19" w14:textId="77777777" w:rsidR="00456E3A" w:rsidRPr="008F09B8" w:rsidRDefault="00456E3A" w:rsidP="008F09B8">
      <w:pPr>
        <w:spacing w:after="0" w:line="288" w:lineRule="auto"/>
        <w:rPr>
          <w:rFonts w:ascii="Times New Roman" w:eastAsia="Times New Roman" w:hAnsi="Times New Roman" w:cs="Times New Roman"/>
          <w:sz w:val="28"/>
          <w:szCs w:val="28"/>
        </w:rPr>
      </w:pPr>
      <w:r w:rsidRPr="008F09B8">
        <w:rPr>
          <w:rFonts w:ascii="Times New Roman" w:eastAsia="Times New Roman" w:hAnsi="Times New Roman" w:cs="Times New Roman"/>
          <w:b/>
          <w:sz w:val="28"/>
          <w:szCs w:val="28"/>
        </w:rPr>
        <w:t>Chuyển ngữ:</w:t>
      </w:r>
      <w:r w:rsidRPr="008F09B8">
        <w:rPr>
          <w:rFonts w:ascii="Times New Roman" w:eastAsia="Times New Roman" w:hAnsi="Times New Roman" w:cs="Times New Roman"/>
          <w:sz w:val="28"/>
          <w:szCs w:val="28"/>
        </w:rPr>
        <w:t xml:space="preserve"> Tịch Minh</w:t>
      </w:r>
    </w:p>
    <w:p w14:paraId="103DEA64" w14:textId="34314092" w:rsidR="008F09B8" w:rsidRPr="008F09B8" w:rsidRDefault="008F09B8" w:rsidP="002435C4">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1A42F1" w14:textId="77777777" w:rsidR="008F09B8" w:rsidRPr="008F09B8" w:rsidRDefault="00405A1D" w:rsidP="008F09B8">
      <w:pPr>
        <w:spacing w:after="160" w:line="288" w:lineRule="auto"/>
        <w:ind w:firstLine="540"/>
        <w:jc w:val="both"/>
        <w:rPr>
          <w:rFonts w:ascii="Times New Roman" w:eastAsia="Times New Roman" w:hAnsi="Times New Roman" w:cs="Times New Roman"/>
          <w:b/>
          <w:sz w:val="28"/>
          <w:szCs w:val="28"/>
        </w:rPr>
      </w:pPr>
      <w:r w:rsidRPr="008F09B8">
        <w:rPr>
          <w:rFonts w:ascii="Times New Roman" w:eastAsia="DFKai-SB" w:hAnsi="Times New Roman" w:cs="Times New Roman"/>
          <w:b/>
          <w:bCs/>
          <w:sz w:val="28"/>
          <w:szCs w:val="28"/>
        </w:rPr>
        <w:t>【</w:t>
      </w:r>
      <w:r w:rsidRPr="008F09B8">
        <w:rPr>
          <w:rFonts w:ascii="Times New Roman" w:eastAsia="Times New Roman" w:hAnsi="Times New Roman" w:cs="Times New Roman"/>
          <w:b/>
          <w:bCs/>
          <w:sz w:val="28"/>
          <w:szCs w:val="28"/>
        </w:rPr>
        <w:t xml:space="preserve">Đoạn này chỉ rõ những nghĩa lý </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vô trụ phát tâm</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 xml:space="preserve">, </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vô trụ bố thí</w:t>
      </w:r>
      <w:r w:rsidR="0001113D" w:rsidRPr="008F09B8">
        <w:rPr>
          <w:rFonts w:ascii="Times New Roman" w:eastAsia="Times New Roman" w:hAnsi="Times New Roman" w:cs="Times New Roman"/>
          <w:b/>
          <w:bCs/>
          <w:sz w:val="28"/>
          <w:szCs w:val="28"/>
        </w:rPr>
        <w:t>”</w:t>
      </w:r>
      <w:r w:rsidRPr="008F09B8">
        <w:rPr>
          <w:rFonts w:ascii="Times New Roman" w:eastAsia="Times New Roman" w:hAnsi="Times New Roman" w:cs="Times New Roman"/>
          <w:b/>
          <w:bCs/>
          <w:sz w:val="28"/>
          <w:szCs w:val="28"/>
        </w:rPr>
        <w:t xml:space="preserve"> đã nói ở trước, đều do đích thân chứng ngộ mà biết được, chân thật không hư vọng, nhằm khuyên người sinh khởi niềm tin.</w:t>
      </w:r>
      <w:r w:rsidRPr="008F09B8">
        <w:rPr>
          <w:rFonts w:ascii="Times New Roman" w:eastAsia="DFKai-SB" w:hAnsi="Times New Roman" w:cs="Times New Roman"/>
          <w:b/>
          <w:bCs/>
          <w:sz w:val="28"/>
          <w:szCs w:val="28"/>
        </w:rPr>
        <w:t>】</w:t>
      </w:r>
    </w:p>
    <w:p w14:paraId="6F077C1B" w14:textId="77777777" w:rsidR="008F09B8" w:rsidRPr="008F09B8" w:rsidRDefault="00405A1D" w:rsidP="008F09B8">
      <w:pPr>
        <w:spacing w:after="160" w:line="288" w:lineRule="auto"/>
        <w:ind w:firstLine="540"/>
        <w:jc w:val="both"/>
        <w:rPr>
          <w:rFonts w:ascii="Times New Roman" w:eastAsia="Times New Roman" w:hAnsi="Times New Roman" w:cs="Times New Roman"/>
          <w:sz w:val="28"/>
          <w:szCs w:val="28"/>
        </w:rPr>
      </w:pPr>
      <w:r w:rsidRPr="008F09B8">
        <w:rPr>
          <w:rFonts w:ascii="Times New Roman" w:eastAsia="Times New Roman" w:hAnsi="Times New Roman" w:cs="Times New Roman"/>
          <w:sz w:val="28"/>
          <w:szCs w:val="28"/>
        </w:rPr>
        <w:t xml:space="preserve">Kinh Kim Cang nói đến chỗ này, đoạn trước chúng ta đã thấy, Thế Tôn quả thực là khổ khẩu bà tâm (từ bi khẩn thiết), hết lần này đến lần khác lặp đi lặp lại khuyên bảo chúng ta: </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i/>
          <w:iCs/>
          <w:sz w:val="28"/>
          <w:szCs w:val="28"/>
        </w:rPr>
        <w:t>Ưng vô sở trụ nhi sinh kỳ tâm</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sz w:val="28"/>
          <w:szCs w:val="28"/>
        </w:rPr>
        <w:t xml:space="preserve"> (Nên sinh tâm không trụ vào đâu cả), </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i/>
          <w:iCs/>
          <w:sz w:val="28"/>
          <w:szCs w:val="28"/>
        </w:rPr>
        <w:t>Ưng vô sở trụ nhi hành bố thí</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sz w:val="28"/>
          <w:szCs w:val="28"/>
        </w:rPr>
        <w:t xml:space="preserve"> (Nên hành bố thí mà không trụ vào đâu cả). Cuốn </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Giảng Nghĩa</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 xml:space="preserve"> của Cư sĩ Giang Vị Nông giảng rất hay, giảng vô cùng thấu triệt. Bản </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Tiết Yếu</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 xml:space="preserve"> (tóm lược) của chúng ta chưa bằng một phần mười nguyên văn của ông ấy; chưa tới, chúng ta chỉ chắt lọc những phần tinh nghĩa của ông. Nếu như muốn đem bản </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Giảng Nghĩa</w:t>
      </w:r>
      <w:r w:rsidR="0001113D" w:rsidRPr="008F09B8">
        <w:rPr>
          <w:rFonts w:ascii="Times New Roman" w:eastAsia="Times New Roman" w:hAnsi="Times New Roman" w:cs="Times New Roman"/>
          <w:sz w:val="28"/>
          <w:szCs w:val="28"/>
        </w:rPr>
        <w:t>”</w:t>
      </w:r>
      <w:r w:rsidRPr="008F09B8">
        <w:rPr>
          <w:rFonts w:ascii="Times New Roman" w:eastAsia="Times New Roman" w:hAnsi="Times New Roman" w:cs="Times New Roman"/>
          <w:sz w:val="28"/>
          <w:szCs w:val="28"/>
        </w:rPr>
        <w:t xml:space="preserve"> ấy mà giảng hết một lượt giống như thế này, mỗi ngày giảng hai tiếng đồng hồ, tôi ước tính phải giảng mất bốn năm thì mới có thể giảng rõ ràng Kinh Kim Cang, thật không dễ dàng chút nào! Tôi lấy ra chưa tới một phần mười của bản đó, mà thời gian cho đợt giảng này của tôi đã dự trù là bốn tháng.</w:t>
      </w:r>
    </w:p>
    <w:p w14:paraId="2C81DEB9" w14:textId="77777777" w:rsidR="008F09B8" w:rsidRPr="008F09B8" w:rsidRDefault="00405A1D" w:rsidP="008F09B8">
      <w:pPr>
        <w:spacing w:after="160" w:line="288" w:lineRule="auto"/>
        <w:ind w:firstLine="540"/>
        <w:jc w:val="both"/>
        <w:rPr>
          <w:rFonts w:ascii="Times New Roman" w:eastAsia="Times New Roman" w:hAnsi="Times New Roman" w:cs="Times New Roman"/>
          <w:sz w:val="28"/>
          <w:szCs w:val="28"/>
        </w:rPr>
      </w:pPr>
      <w:r w:rsidRPr="008F09B8">
        <w:rPr>
          <w:rFonts w:ascii="Times New Roman" w:eastAsia="Times New Roman" w:hAnsi="Times New Roman" w:cs="Times New Roman"/>
          <w:sz w:val="28"/>
          <w:szCs w:val="28"/>
        </w:rPr>
        <w:t>Từng chữ, từng câu</w:t>
      </w:r>
      <w:r w:rsidR="001D3F68" w:rsidRPr="008F09B8">
        <w:rPr>
          <w:rFonts w:ascii="Times New Roman" w:eastAsia="Times New Roman" w:hAnsi="Times New Roman" w:cs="Times New Roman"/>
          <w:sz w:val="28"/>
          <w:szCs w:val="28"/>
        </w:rPr>
        <w:t xml:space="preserve"> </w:t>
      </w:r>
      <w:r w:rsidR="001D3F68" w:rsidRPr="008F09B8">
        <w:rPr>
          <w:rFonts w:ascii="Times New Roman" w:hAnsi="Times New Roman" w:cs="Times New Roman"/>
          <w:sz w:val="28"/>
          <w:szCs w:val="28"/>
        </w:rPr>
        <w:t xml:space="preserve">trong kinh đều </w:t>
      </w:r>
      <w:r w:rsidRPr="008F09B8">
        <w:rPr>
          <w:rFonts w:ascii="Times New Roman" w:eastAsia="Times New Roman" w:hAnsi="Times New Roman" w:cs="Times New Roman"/>
          <w:sz w:val="28"/>
          <w:szCs w:val="28"/>
        </w:rPr>
        <w:t>hàm chứa vô lượng nghĩa, phần chú giải của ông ấy cũng chú giải rất hay. Cư sĩ Giang đã dùng bốn mươi năm công phu trên Kinh Kim Cang, giải và hành tương ưng, ông thực sự đã làm được; nếu ông không thực hành, thì ông đã không thể lý giải được thấu triệt đến như vậy. Chính vì ông đã làm được, nên ông mới có thể giải thích thấu triệt đến thế. Nếu làm không được thì quý vị xem cũng sẽ không hiểu, quý vị xem chỉ thấy được bề ngoài mà thôi, làm sao quý vị có thể xem hiểu được ý của ông ấy?</w:t>
      </w:r>
    </w:p>
    <w:p w14:paraId="0403724C" w14:textId="2AA203AD" w:rsidR="005569F5" w:rsidRPr="008F09B8" w:rsidRDefault="00405A1D" w:rsidP="008F09B8">
      <w:pPr>
        <w:spacing w:after="160" w:line="288" w:lineRule="auto"/>
        <w:ind w:firstLine="540"/>
        <w:jc w:val="both"/>
        <w:rPr>
          <w:rFonts w:ascii="Times New Roman" w:hAnsi="Times New Roman" w:cs="Times New Roman"/>
          <w:sz w:val="28"/>
        </w:rPr>
      </w:pPr>
      <w:r w:rsidRPr="008F09B8">
        <w:rPr>
          <w:rFonts w:ascii="Times New Roman" w:eastAsia="Times New Roman" w:hAnsi="Times New Roman" w:cs="Times New Roman"/>
          <w:sz w:val="28"/>
          <w:szCs w:val="28"/>
        </w:rPr>
        <w:t xml:space="preserve">Những điều Phật nói ở trước, những điều Ngài chỉ dạy chúng ta, đều là cảnh giới mà Thế Tôn đích thân chứng ngộ. Nghĩa là, ngay trong đời sống sinh hoạt hằng ngày, Ngài đã làm được; không phải Ngài ngồi đó lý tưởng hóa, </w:t>
      </w:r>
      <w:r w:rsidRPr="008F09B8">
        <w:rPr>
          <w:rFonts w:ascii="Times New Roman" w:eastAsia="Times New Roman" w:hAnsi="Times New Roman" w:cs="Times New Roman"/>
          <w:sz w:val="28"/>
          <w:szCs w:val="28"/>
        </w:rPr>
        <w:lastRenderedPageBreak/>
        <w:t xml:space="preserve">tưởng tượng là như thế, không phải vậy! Ngài đã thực sự làm được. Ngài đã làm được những gì? Chính là dùng </w:t>
      </w:r>
      <w:r w:rsidR="001D3F68" w:rsidRPr="008F09B8">
        <w:rPr>
          <w:rFonts w:ascii="Times New Roman" w:hAnsi="Times New Roman" w:cs="Times New Roman"/>
          <w:sz w:val="28"/>
          <w:szCs w:val="28"/>
        </w:rPr>
        <w:t>phương pháp, nguyên tắc đã nêu ở phần trước</w:t>
      </w:r>
      <w:r w:rsidRPr="008F09B8">
        <w:rPr>
          <w:rFonts w:ascii="Times New Roman" w:eastAsia="Times New Roman" w:hAnsi="Times New Roman" w:cs="Times New Roman"/>
          <w:sz w:val="28"/>
          <w:szCs w:val="28"/>
        </w:rPr>
        <w:t xml:space="preserve">: </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i/>
          <w:iCs/>
          <w:sz w:val="28"/>
          <w:szCs w:val="28"/>
        </w:rPr>
        <w:t>Ưng vô sở trụ nhi hành bố thí</w:t>
      </w:r>
      <w:r w:rsidR="0001113D" w:rsidRPr="008F09B8">
        <w:rPr>
          <w:rFonts w:ascii="Times New Roman" w:eastAsia="Times New Roman" w:hAnsi="Times New Roman" w:cs="Times New Roman"/>
          <w:i/>
          <w:iCs/>
          <w:sz w:val="28"/>
          <w:szCs w:val="28"/>
        </w:rPr>
        <w:t>”</w:t>
      </w:r>
      <w:r w:rsidRPr="008F09B8">
        <w:rPr>
          <w:rFonts w:ascii="Times New Roman" w:eastAsia="Times New Roman" w:hAnsi="Times New Roman" w:cs="Times New Roman"/>
          <w:sz w:val="28"/>
          <w:szCs w:val="28"/>
        </w:rPr>
        <w:t>, Ngài đã chứng đến Vô Thượng Bồ-đề, chứng được quả vị Phật của Viên giáo. Ngài dùng phương pháp gì để chứng? Ngài chính là dùng phương pháp này. Đây là điều Ngài đích thân chứng ngộ mà biết được, chân thật không hư vọng, Phật ở chỗ này khuyên bảo chúng ta.</w:t>
      </w:r>
    </w:p>
    <w:sectPr w:rsidR="005569F5" w:rsidRPr="008F09B8" w:rsidSect="008F09B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C186" w14:textId="77777777" w:rsidR="008F09B8" w:rsidRDefault="008F09B8" w:rsidP="008F09B8">
      <w:pPr>
        <w:spacing w:after="0" w:line="240" w:lineRule="auto"/>
      </w:pPr>
      <w:r>
        <w:separator/>
      </w:r>
    </w:p>
  </w:endnote>
  <w:endnote w:type="continuationSeparator" w:id="0">
    <w:p w14:paraId="51B89EC3" w14:textId="77777777" w:rsidR="008F09B8" w:rsidRDefault="008F09B8" w:rsidP="008F0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6E39F" w14:textId="77777777" w:rsidR="008F09B8" w:rsidRDefault="008F09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25F20" w14:textId="68F12B25" w:rsidR="008F09B8" w:rsidRPr="008F09B8" w:rsidRDefault="008F09B8" w:rsidP="008F09B8">
    <w:pPr>
      <w:pStyle w:val="Footer"/>
      <w:tabs>
        <w:tab w:val="clear" w:pos="4513"/>
        <w:tab w:val="clear" w:pos="9026"/>
      </w:tabs>
      <w:jc w:val="center"/>
      <w:rPr>
        <w:rFonts w:ascii="Times New Roman" w:hAnsi="Times New Roman" w:cs="Times New Roman"/>
        <w:sz w:val="24"/>
      </w:rPr>
    </w:pPr>
    <w:r w:rsidRPr="008F09B8">
      <w:rPr>
        <w:rFonts w:ascii="Times New Roman" w:hAnsi="Times New Roman" w:cs="Times New Roman"/>
        <w:sz w:val="24"/>
      </w:rPr>
      <w:fldChar w:fldCharType="begin"/>
    </w:r>
    <w:r w:rsidRPr="008F09B8">
      <w:rPr>
        <w:rFonts w:ascii="Times New Roman" w:hAnsi="Times New Roman" w:cs="Times New Roman"/>
        <w:sz w:val="24"/>
      </w:rPr>
      <w:instrText xml:space="preserve"> PAGE  \* MERGEFORMAT </w:instrText>
    </w:r>
    <w:r w:rsidRPr="008F09B8">
      <w:rPr>
        <w:rFonts w:ascii="Times New Roman" w:hAnsi="Times New Roman" w:cs="Times New Roman"/>
        <w:sz w:val="24"/>
      </w:rPr>
      <w:fldChar w:fldCharType="separate"/>
    </w:r>
    <w:r w:rsidRPr="008F09B8">
      <w:rPr>
        <w:rFonts w:ascii="Times New Roman" w:hAnsi="Times New Roman" w:cs="Times New Roman"/>
        <w:noProof/>
        <w:sz w:val="24"/>
      </w:rPr>
      <w:t>1</w:t>
    </w:r>
    <w:r w:rsidRPr="008F09B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24B4" w14:textId="77777777" w:rsidR="008F09B8" w:rsidRDefault="008F0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B751F" w14:textId="77777777" w:rsidR="008F09B8" w:rsidRDefault="008F09B8" w:rsidP="008F09B8">
      <w:pPr>
        <w:spacing w:after="0" w:line="240" w:lineRule="auto"/>
      </w:pPr>
      <w:r>
        <w:separator/>
      </w:r>
    </w:p>
  </w:footnote>
  <w:footnote w:type="continuationSeparator" w:id="0">
    <w:p w14:paraId="2F487469" w14:textId="77777777" w:rsidR="008F09B8" w:rsidRDefault="008F09B8" w:rsidP="008F09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87190" w14:textId="77777777" w:rsidR="008F09B8" w:rsidRDefault="008F0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7AED" w14:textId="77777777" w:rsidR="008F09B8" w:rsidRDefault="008F09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467CE" w14:textId="77777777" w:rsidR="008F09B8" w:rsidRDefault="008F09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1A32"/>
    <w:rsid w:val="0001113D"/>
    <w:rsid w:val="000352CE"/>
    <w:rsid w:val="00184AA4"/>
    <w:rsid w:val="001D3F68"/>
    <w:rsid w:val="002435C4"/>
    <w:rsid w:val="00405A1D"/>
    <w:rsid w:val="00456E3A"/>
    <w:rsid w:val="00491A32"/>
    <w:rsid w:val="00495814"/>
    <w:rsid w:val="005569F5"/>
    <w:rsid w:val="0079251A"/>
    <w:rsid w:val="00806B7D"/>
    <w:rsid w:val="008F09B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152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5A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9">
    <w:name w:val="citation-39"/>
    <w:basedOn w:val="DefaultParagraphFont"/>
    <w:rsid w:val="00405A1D"/>
  </w:style>
  <w:style w:type="character" w:customStyle="1" w:styleId="citation-38">
    <w:name w:val="citation-38"/>
    <w:basedOn w:val="DefaultParagraphFont"/>
    <w:rsid w:val="00405A1D"/>
  </w:style>
  <w:style w:type="character" w:customStyle="1" w:styleId="citation-36">
    <w:name w:val="citation-36"/>
    <w:basedOn w:val="DefaultParagraphFont"/>
    <w:rsid w:val="00405A1D"/>
  </w:style>
  <w:style w:type="character" w:customStyle="1" w:styleId="citation-35">
    <w:name w:val="citation-35"/>
    <w:basedOn w:val="DefaultParagraphFont"/>
    <w:rsid w:val="00405A1D"/>
  </w:style>
  <w:style w:type="character" w:customStyle="1" w:styleId="citation-34">
    <w:name w:val="citation-34"/>
    <w:basedOn w:val="DefaultParagraphFont"/>
    <w:rsid w:val="00405A1D"/>
  </w:style>
  <w:style w:type="character" w:customStyle="1" w:styleId="citation-33">
    <w:name w:val="citation-33"/>
    <w:basedOn w:val="DefaultParagraphFont"/>
    <w:rsid w:val="00405A1D"/>
  </w:style>
  <w:style w:type="character" w:customStyle="1" w:styleId="citation-32">
    <w:name w:val="citation-32"/>
    <w:basedOn w:val="DefaultParagraphFont"/>
    <w:rsid w:val="00405A1D"/>
  </w:style>
  <w:style w:type="character" w:customStyle="1" w:styleId="citation-31">
    <w:name w:val="citation-31"/>
    <w:basedOn w:val="DefaultParagraphFont"/>
    <w:rsid w:val="00405A1D"/>
  </w:style>
  <w:style w:type="character" w:customStyle="1" w:styleId="citation-30">
    <w:name w:val="citation-30"/>
    <w:basedOn w:val="DefaultParagraphFont"/>
    <w:rsid w:val="00405A1D"/>
  </w:style>
  <w:style w:type="character" w:customStyle="1" w:styleId="citation-29">
    <w:name w:val="citation-29"/>
    <w:basedOn w:val="DefaultParagraphFont"/>
    <w:rsid w:val="00405A1D"/>
  </w:style>
  <w:style w:type="character" w:customStyle="1" w:styleId="citation-28">
    <w:name w:val="citation-28"/>
    <w:basedOn w:val="DefaultParagraphFont"/>
    <w:rsid w:val="00405A1D"/>
  </w:style>
  <w:style w:type="character" w:customStyle="1" w:styleId="citation-27">
    <w:name w:val="citation-27"/>
    <w:basedOn w:val="DefaultParagraphFont"/>
    <w:rsid w:val="00405A1D"/>
  </w:style>
  <w:style w:type="character" w:customStyle="1" w:styleId="citation-26">
    <w:name w:val="citation-26"/>
    <w:basedOn w:val="DefaultParagraphFont"/>
    <w:rsid w:val="00405A1D"/>
  </w:style>
  <w:style w:type="character" w:customStyle="1" w:styleId="citation-25">
    <w:name w:val="citation-25"/>
    <w:basedOn w:val="DefaultParagraphFont"/>
    <w:rsid w:val="00405A1D"/>
  </w:style>
  <w:style w:type="character" w:customStyle="1" w:styleId="citation-24">
    <w:name w:val="citation-24"/>
    <w:basedOn w:val="DefaultParagraphFont"/>
    <w:rsid w:val="00405A1D"/>
  </w:style>
  <w:style w:type="character" w:customStyle="1" w:styleId="citation-23">
    <w:name w:val="citation-23"/>
    <w:basedOn w:val="DefaultParagraphFont"/>
    <w:rsid w:val="00405A1D"/>
  </w:style>
  <w:style w:type="character" w:customStyle="1" w:styleId="citation-22">
    <w:name w:val="citation-22"/>
    <w:basedOn w:val="DefaultParagraphFont"/>
    <w:rsid w:val="00405A1D"/>
  </w:style>
  <w:style w:type="character" w:customStyle="1" w:styleId="citation-21">
    <w:name w:val="citation-21"/>
    <w:basedOn w:val="DefaultParagraphFont"/>
    <w:rsid w:val="00405A1D"/>
  </w:style>
  <w:style w:type="character" w:customStyle="1" w:styleId="citation-20">
    <w:name w:val="citation-20"/>
    <w:basedOn w:val="DefaultParagraphFont"/>
    <w:rsid w:val="00405A1D"/>
  </w:style>
  <w:style w:type="paragraph" w:styleId="Header">
    <w:name w:val="header"/>
    <w:basedOn w:val="Normal"/>
    <w:link w:val="HeaderChar"/>
    <w:uiPriority w:val="99"/>
    <w:unhideWhenUsed/>
    <w:rsid w:val="008F09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9B8"/>
  </w:style>
  <w:style w:type="paragraph" w:styleId="Footer">
    <w:name w:val="footer"/>
    <w:basedOn w:val="Normal"/>
    <w:link w:val="FooterChar"/>
    <w:uiPriority w:val="99"/>
    <w:unhideWhenUsed/>
    <w:rsid w:val="008F09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168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2026-05-14T03:46:00Z</dcterms:created>
  <dcterms:modified xsi:type="dcterms:W3CDTF">2026-10-23T03:22:00Z</dcterms:modified>
</cp:coreProperties>
</file>